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5" w:rsidRDefault="002C2045" w:rsidP="00236A1D">
      <w:pPr>
        <w:rPr>
          <w:rFonts w:cstheme="minorHAnsi"/>
          <w:sz w:val="24"/>
          <w:szCs w:val="24"/>
        </w:rPr>
      </w:pPr>
      <w:r w:rsidRPr="002C2045">
        <w:rPr>
          <w:rFonts w:cstheme="minorHAnsi"/>
          <w:b/>
          <w:sz w:val="28"/>
          <w:szCs w:val="28"/>
        </w:rPr>
        <w:t xml:space="preserve">Le Laboratoire d’Ingénierie des Procédés Agro-alimentaires engage un </w:t>
      </w:r>
      <w:proofErr w:type="spellStart"/>
      <w:r>
        <w:rPr>
          <w:rFonts w:cstheme="minorHAnsi"/>
          <w:b/>
          <w:sz w:val="28"/>
          <w:szCs w:val="28"/>
        </w:rPr>
        <w:t>Bio</w:t>
      </w:r>
      <w:r w:rsidR="001B5B49">
        <w:rPr>
          <w:rFonts w:cstheme="minorHAnsi"/>
          <w:b/>
          <w:sz w:val="28"/>
          <w:szCs w:val="28"/>
        </w:rPr>
        <w:t>ingénieur</w:t>
      </w:r>
      <w:proofErr w:type="spellEnd"/>
    </w:p>
    <w:p w:rsidR="002C2045" w:rsidRDefault="002C2045" w:rsidP="00236A1D">
      <w:pPr>
        <w:rPr>
          <w:rFonts w:cstheme="minorHAnsi"/>
          <w:sz w:val="24"/>
          <w:szCs w:val="24"/>
        </w:rPr>
      </w:pPr>
    </w:p>
    <w:p w:rsidR="00C13DF5" w:rsidRPr="00794AD3" w:rsidRDefault="00C13DF5" w:rsidP="00794AD3">
      <w:pPr>
        <w:rPr>
          <w:rFonts w:cstheme="minorHAnsi"/>
          <w:sz w:val="24"/>
          <w:szCs w:val="24"/>
        </w:rPr>
      </w:pPr>
      <w:r w:rsidRPr="00794AD3">
        <w:rPr>
          <w:rFonts w:cstheme="minorHAnsi"/>
          <w:sz w:val="24"/>
          <w:szCs w:val="24"/>
        </w:rPr>
        <w:t>Le Laboratoire d’</w:t>
      </w:r>
      <w:r w:rsidR="009D4008" w:rsidRPr="00794AD3">
        <w:rPr>
          <w:rFonts w:cstheme="minorHAnsi"/>
          <w:sz w:val="24"/>
          <w:szCs w:val="24"/>
        </w:rPr>
        <w:t>Ingénierie des Procédés A</w:t>
      </w:r>
      <w:r w:rsidRPr="00794AD3">
        <w:rPr>
          <w:rFonts w:cstheme="minorHAnsi"/>
          <w:sz w:val="24"/>
          <w:szCs w:val="24"/>
        </w:rPr>
        <w:t>gro</w:t>
      </w:r>
      <w:r w:rsidR="009D4008" w:rsidRPr="00794AD3">
        <w:rPr>
          <w:rFonts w:cstheme="minorHAnsi"/>
          <w:sz w:val="24"/>
          <w:szCs w:val="24"/>
        </w:rPr>
        <w:t>-</w:t>
      </w:r>
      <w:r w:rsidRPr="00794AD3">
        <w:rPr>
          <w:rFonts w:cstheme="minorHAnsi"/>
          <w:sz w:val="24"/>
          <w:szCs w:val="24"/>
        </w:rPr>
        <w:t>alimentaires</w:t>
      </w:r>
      <w:r w:rsidR="00B06B73" w:rsidRPr="00794AD3">
        <w:rPr>
          <w:rFonts w:cstheme="minorHAnsi"/>
          <w:sz w:val="24"/>
          <w:szCs w:val="24"/>
        </w:rPr>
        <w:t xml:space="preserve"> (LIPA)</w:t>
      </w:r>
      <w:r w:rsidRPr="00794AD3">
        <w:rPr>
          <w:rFonts w:cstheme="minorHAnsi"/>
          <w:sz w:val="24"/>
          <w:szCs w:val="24"/>
        </w:rPr>
        <w:t xml:space="preserve"> de </w:t>
      </w:r>
      <w:proofErr w:type="spellStart"/>
      <w:r w:rsidRPr="00794AD3">
        <w:rPr>
          <w:rFonts w:cstheme="minorHAnsi"/>
          <w:sz w:val="24"/>
          <w:szCs w:val="24"/>
        </w:rPr>
        <w:t>Gx</w:t>
      </w:r>
      <w:proofErr w:type="spellEnd"/>
      <w:r w:rsidRPr="00794AD3">
        <w:rPr>
          <w:rFonts w:cstheme="minorHAnsi"/>
          <w:sz w:val="24"/>
          <w:szCs w:val="24"/>
        </w:rPr>
        <w:t>-ABT est spécialisé dans les t</w:t>
      </w:r>
      <w:r w:rsidR="00572680" w:rsidRPr="00794AD3">
        <w:rPr>
          <w:rFonts w:cstheme="minorHAnsi"/>
          <w:sz w:val="24"/>
          <w:szCs w:val="24"/>
        </w:rPr>
        <w:t>raitements physiques de transformation et conservat</w:t>
      </w:r>
      <w:r w:rsidRPr="00794AD3">
        <w:rPr>
          <w:rFonts w:cstheme="minorHAnsi"/>
          <w:sz w:val="24"/>
          <w:szCs w:val="24"/>
        </w:rPr>
        <w:t>ion de</w:t>
      </w:r>
      <w:r w:rsidR="00B06B73" w:rsidRPr="00794AD3">
        <w:rPr>
          <w:rFonts w:cstheme="minorHAnsi"/>
          <w:sz w:val="24"/>
          <w:szCs w:val="24"/>
        </w:rPr>
        <w:t>s</w:t>
      </w:r>
      <w:r w:rsidR="00236A1D" w:rsidRPr="00794AD3">
        <w:rPr>
          <w:rFonts w:cstheme="minorHAnsi"/>
          <w:sz w:val="24"/>
          <w:szCs w:val="24"/>
        </w:rPr>
        <w:t xml:space="preserve"> produits alimentaires</w:t>
      </w:r>
      <w:r w:rsidRPr="00794AD3">
        <w:rPr>
          <w:rFonts w:cstheme="minorHAnsi"/>
          <w:sz w:val="24"/>
          <w:szCs w:val="24"/>
        </w:rPr>
        <w:t>.</w:t>
      </w:r>
    </w:p>
    <w:p w:rsidR="00665BE2" w:rsidRPr="00794AD3" w:rsidRDefault="00574DA7" w:rsidP="00794AD3">
      <w:pPr>
        <w:rPr>
          <w:rFonts w:cstheme="minorHAnsi"/>
          <w:sz w:val="24"/>
          <w:szCs w:val="24"/>
        </w:rPr>
      </w:pPr>
      <w:r w:rsidRPr="00794AD3">
        <w:rPr>
          <w:rFonts w:cstheme="minorHAnsi"/>
          <w:sz w:val="24"/>
          <w:szCs w:val="24"/>
        </w:rPr>
        <w:t>Le LIPA engage un</w:t>
      </w:r>
      <w:r w:rsidR="00FE7321" w:rsidRPr="00794AD3">
        <w:rPr>
          <w:rFonts w:cstheme="minorHAnsi"/>
          <w:sz w:val="24"/>
          <w:szCs w:val="24"/>
        </w:rPr>
        <w:t xml:space="preserve"> </w:t>
      </w:r>
      <w:r w:rsidR="00AF72E0">
        <w:rPr>
          <w:rFonts w:cstheme="minorHAnsi"/>
          <w:sz w:val="24"/>
          <w:szCs w:val="24"/>
        </w:rPr>
        <w:t xml:space="preserve">jeune </w:t>
      </w:r>
      <w:proofErr w:type="spellStart"/>
      <w:r w:rsidR="00AF72E0">
        <w:rPr>
          <w:rFonts w:cstheme="minorHAnsi"/>
          <w:sz w:val="24"/>
          <w:szCs w:val="24"/>
        </w:rPr>
        <w:t>Bio</w:t>
      </w:r>
      <w:r w:rsidRPr="00794AD3">
        <w:rPr>
          <w:rFonts w:cstheme="minorHAnsi"/>
          <w:sz w:val="24"/>
          <w:szCs w:val="24"/>
        </w:rPr>
        <w:t>ingénieur</w:t>
      </w:r>
      <w:proofErr w:type="spellEnd"/>
      <w:r w:rsidRPr="00794AD3">
        <w:rPr>
          <w:rFonts w:cstheme="minorHAnsi"/>
          <w:sz w:val="24"/>
          <w:szCs w:val="24"/>
        </w:rPr>
        <w:t xml:space="preserve"> </w:t>
      </w:r>
      <w:r w:rsidR="00236A1D" w:rsidRPr="00794AD3">
        <w:rPr>
          <w:rFonts w:cstheme="minorHAnsi"/>
          <w:sz w:val="24"/>
          <w:szCs w:val="24"/>
        </w:rPr>
        <w:t>pour un</w:t>
      </w:r>
      <w:r w:rsidR="00A32D30" w:rsidRPr="00794AD3">
        <w:rPr>
          <w:rFonts w:cstheme="minorHAnsi"/>
          <w:sz w:val="24"/>
          <w:szCs w:val="24"/>
        </w:rPr>
        <w:t xml:space="preserve"> projet de recherche </w:t>
      </w:r>
      <w:r w:rsidR="008940AB" w:rsidRPr="00794AD3">
        <w:rPr>
          <w:rFonts w:cstheme="minorHAnsi"/>
          <w:sz w:val="24"/>
          <w:szCs w:val="24"/>
        </w:rPr>
        <w:t xml:space="preserve">qui regroupe un ensemble d’entreprises et laboratoires </w:t>
      </w:r>
      <w:r w:rsidR="00CF6B63" w:rsidRPr="00794AD3">
        <w:rPr>
          <w:rFonts w:cstheme="minorHAnsi"/>
          <w:sz w:val="24"/>
          <w:szCs w:val="24"/>
        </w:rPr>
        <w:t xml:space="preserve">du secteur </w:t>
      </w:r>
      <w:r w:rsidR="008940AB" w:rsidRPr="00794AD3">
        <w:rPr>
          <w:rFonts w:cstheme="minorHAnsi"/>
          <w:sz w:val="24"/>
          <w:szCs w:val="24"/>
        </w:rPr>
        <w:t>agro-alimentaires. Ce projet</w:t>
      </w:r>
      <w:r w:rsidR="00A32D30" w:rsidRPr="00794AD3">
        <w:rPr>
          <w:rFonts w:cstheme="minorHAnsi"/>
          <w:sz w:val="24"/>
          <w:szCs w:val="24"/>
        </w:rPr>
        <w:t xml:space="preserve"> </w:t>
      </w:r>
      <w:r w:rsidR="009D4008" w:rsidRPr="00794AD3">
        <w:rPr>
          <w:rFonts w:cstheme="minorHAnsi"/>
          <w:sz w:val="24"/>
          <w:szCs w:val="24"/>
        </w:rPr>
        <w:t xml:space="preserve">(STARTECH) </w:t>
      </w:r>
      <w:r w:rsidR="0037717C" w:rsidRPr="00794AD3">
        <w:rPr>
          <w:rFonts w:cstheme="minorHAnsi"/>
          <w:sz w:val="24"/>
          <w:szCs w:val="24"/>
        </w:rPr>
        <w:t xml:space="preserve">vise </w:t>
      </w:r>
      <w:r w:rsidR="00794AD3">
        <w:rPr>
          <w:rFonts w:cstheme="minorHAnsi"/>
          <w:sz w:val="24"/>
          <w:szCs w:val="24"/>
        </w:rPr>
        <w:t>à caractériser et à</w:t>
      </w:r>
      <w:r w:rsidR="0080102D" w:rsidRPr="00794AD3">
        <w:rPr>
          <w:rFonts w:cstheme="minorHAnsi"/>
          <w:sz w:val="24"/>
          <w:szCs w:val="24"/>
        </w:rPr>
        <w:t xml:space="preserve"> </w:t>
      </w:r>
      <w:r w:rsidR="0037717C" w:rsidRPr="00794AD3">
        <w:rPr>
          <w:rFonts w:cstheme="minorHAnsi"/>
          <w:sz w:val="24"/>
          <w:szCs w:val="24"/>
        </w:rPr>
        <w:t>fonctionnalis</w:t>
      </w:r>
      <w:r w:rsidR="00794AD3">
        <w:rPr>
          <w:rFonts w:cstheme="minorHAnsi"/>
          <w:sz w:val="24"/>
          <w:szCs w:val="24"/>
        </w:rPr>
        <w:t>er d</w:t>
      </w:r>
      <w:r w:rsidR="002C2FE6" w:rsidRPr="00794AD3">
        <w:rPr>
          <w:rFonts w:cstheme="minorHAnsi"/>
          <w:sz w:val="24"/>
          <w:szCs w:val="24"/>
        </w:rPr>
        <w:t>es farines issues de la filière froment wallonne, dans l</w:t>
      </w:r>
      <w:r w:rsidR="00794AD3" w:rsidRPr="00794AD3">
        <w:rPr>
          <w:rFonts w:cstheme="minorHAnsi"/>
          <w:sz w:val="24"/>
          <w:szCs w:val="24"/>
        </w:rPr>
        <w:t>’optique du développement d’</w:t>
      </w:r>
      <w:r w:rsidR="002C47CD" w:rsidRPr="00794AD3">
        <w:rPr>
          <w:rFonts w:cstheme="minorHAnsi"/>
          <w:sz w:val="24"/>
          <w:szCs w:val="24"/>
        </w:rPr>
        <w:t>ingrédients</w:t>
      </w:r>
      <w:r w:rsidR="002C2FE6" w:rsidRPr="00794AD3">
        <w:rPr>
          <w:rFonts w:cstheme="minorHAnsi"/>
          <w:sz w:val="24"/>
          <w:szCs w:val="24"/>
        </w:rPr>
        <w:t xml:space="preserve"> </w:t>
      </w:r>
      <w:r w:rsidR="00175E75" w:rsidRPr="00794AD3">
        <w:rPr>
          <w:rFonts w:cstheme="minorHAnsi"/>
          <w:sz w:val="24"/>
          <w:szCs w:val="24"/>
        </w:rPr>
        <w:t>‘</w:t>
      </w:r>
      <w:r w:rsidR="002C47CD" w:rsidRPr="00794AD3">
        <w:rPr>
          <w:rFonts w:cstheme="minorHAnsi"/>
          <w:sz w:val="24"/>
          <w:szCs w:val="24"/>
        </w:rPr>
        <w:t>clean label’</w:t>
      </w:r>
      <w:r w:rsidR="0080102D" w:rsidRPr="00794AD3">
        <w:rPr>
          <w:rFonts w:cstheme="minorHAnsi"/>
          <w:sz w:val="24"/>
          <w:szCs w:val="24"/>
        </w:rPr>
        <w:t>.</w:t>
      </w:r>
      <w:r w:rsidR="00671FE7" w:rsidRPr="00794AD3">
        <w:rPr>
          <w:rFonts w:cstheme="minorHAnsi"/>
          <w:sz w:val="24"/>
          <w:szCs w:val="24"/>
        </w:rPr>
        <w:t xml:space="preserve"> L</w:t>
      </w:r>
      <w:r w:rsidR="00665BE2" w:rsidRPr="00794AD3">
        <w:rPr>
          <w:rFonts w:cstheme="minorHAnsi"/>
          <w:sz w:val="24"/>
          <w:szCs w:val="24"/>
        </w:rPr>
        <w:t xml:space="preserve">es travaux </w:t>
      </w:r>
      <w:r w:rsidR="00794AD3">
        <w:rPr>
          <w:rFonts w:cstheme="minorHAnsi"/>
          <w:sz w:val="24"/>
          <w:szCs w:val="24"/>
        </w:rPr>
        <w:t>de</w:t>
      </w:r>
      <w:r w:rsidR="00665BE2" w:rsidRPr="00794AD3">
        <w:rPr>
          <w:rFonts w:cstheme="minorHAnsi"/>
          <w:sz w:val="24"/>
          <w:szCs w:val="24"/>
        </w:rPr>
        <w:t xml:space="preserve"> l</w:t>
      </w:r>
      <w:r w:rsidR="00671FE7" w:rsidRPr="00794AD3">
        <w:rPr>
          <w:rFonts w:cstheme="minorHAnsi"/>
          <w:sz w:val="24"/>
          <w:szCs w:val="24"/>
        </w:rPr>
        <w:t xml:space="preserve">’ingénieur engagé </w:t>
      </w:r>
      <w:r w:rsidR="00794AD3">
        <w:rPr>
          <w:rFonts w:cstheme="minorHAnsi"/>
          <w:sz w:val="24"/>
          <w:szCs w:val="24"/>
        </w:rPr>
        <w:t>consisteront à</w:t>
      </w:r>
      <w:r w:rsidR="00665BE2" w:rsidRPr="00794AD3">
        <w:rPr>
          <w:rFonts w:cstheme="minorHAnsi"/>
          <w:sz w:val="24"/>
          <w:szCs w:val="24"/>
        </w:rPr>
        <w:t>:</w:t>
      </w:r>
      <w:r w:rsidR="00671FE7" w:rsidRPr="00794AD3">
        <w:rPr>
          <w:rFonts w:cstheme="minorHAnsi"/>
          <w:sz w:val="24"/>
          <w:szCs w:val="24"/>
        </w:rPr>
        <w:t xml:space="preserve"> </w:t>
      </w:r>
    </w:p>
    <w:p w:rsidR="00665BE2" w:rsidRPr="00794AD3" w:rsidRDefault="00665BE2" w:rsidP="00794AD3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794AD3">
        <w:rPr>
          <w:rFonts w:asciiTheme="minorHAnsi" w:hAnsiTheme="minorHAnsi" w:cstheme="minorHAnsi"/>
          <w:color w:val="000000"/>
          <w:szCs w:val="24"/>
        </w:rPr>
        <w:t xml:space="preserve">caractériser </w:t>
      </w:r>
      <w:r w:rsidR="00794AD3">
        <w:rPr>
          <w:rFonts w:asciiTheme="minorHAnsi" w:hAnsiTheme="minorHAnsi" w:cstheme="minorHAnsi"/>
          <w:color w:val="000000"/>
          <w:szCs w:val="24"/>
        </w:rPr>
        <w:t>les échantillons de farines de froment issu</w:t>
      </w:r>
      <w:r w:rsidR="0007274C">
        <w:rPr>
          <w:rFonts w:asciiTheme="minorHAnsi" w:hAnsiTheme="minorHAnsi" w:cstheme="minorHAnsi"/>
          <w:color w:val="000000"/>
          <w:szCs w:val="24"/>
        </w:rPr>
        <w:t>e</w:t>
      </w:r>
      <w:r w:rsidR="00794AD3">
        <w:rPr>
          <w:rFonts w:asciiTheme="minorHAnsi" w:hAnsiTheme="minorHAnsi" w:cstheme="minorHAnsi"/>
          <w:color w:val="000000"/>
          <w:szCs w:val="24"/>
        </w:rPr>
        <w:t>s du projet,</w:t>
      </w:r>
    </w:p>
    <w:p w:rsidR="00665BE2" w:rsidRPr="00794AD3" w:rsidRDefault="00665BE2" w:rsidP="00794AD3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794AD3">
        <w:rPr>
          <w:rFonts w:asciiTheme="minorHAnsi" w:hAnsiTheme="minorHAnsi" w:cstheme="minorHAnsi"/>
          <w:color w:val="000000"/>
          <w:szCs w:val="24"/>
        </w:rPr>
        <w:t>étudier les eff</w:t>
      </w:r>
      <w:r w:rsidR="0007274C">
        <w:rPr>
          <w:rFonts w:asciiTheme="minorHAnsi" w:hAnsiTheme="minorHAnsi" w:cstheme="minorHAnsi"/>
          <w:color w:val="000000"/>
          <w:szCs w:val="24"/>
        </w:rPr>
        <w:t>ets du mélange</w:t>
      </w:r>
      <w:r w:rsidR="006941CE">
        <w:rPr>
          <w:rFonts w:asciiTheme="minorHAnsi" w:hAnsiTheme="minorHAnsi" w:cstheme="minorHAnsi"/>
          <w:color w:val="000000"/>
          <w:szCs w:val="24"/>
        </w:rPr>
        <w:t xml:space="preserve"> de</w:t>
      </w:r>
      <w:r w:rsidR="0007274C">
        <w:rPr>
          <w:rFonts w:asciiTheme="minorHAnsi" w:hAnsiTheme="minorHAnsi" w:cstheme="minorHAnsi"/>
          <w:color w:val="000000"/>
          <w:szCs w:val="24"/>
        </w:rPr>
        <w:t xml:space="preserve"> différentes</w:t>
      </w:r>
      <w:r w:rsidR="006941CE">
        <w:rPr>
          <w:rFonts w:asciiTheme="minorHAnsi" w:hAnsiTheme="minorHAnsi" w:cstheme="minorHAnsi"/>
          <w:color w:val="000000"/>
          <w:szCs w:val="24"/>
        </w:rPr>
        <w:t xml:space="preserve"> variétés</w:t>
      </w:r>
      <w:r w:rsidRPr="00794AD3">
        <w:rPr>
          <w:rFonts w:asciiTheme="minorHAnsi" w:hAnsiTheme="minorHAnsi" w:cstheme="minorHAnsi"/>
          <w:color w:val="000000"/>
          <w:szCs w:val="24"/>
        </w:rPr>
        <w:t xml:space="preserve"> 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 xml:space="preserve">de froment </w:t>
      </w:r>
      <w:r w:rsidRPr="00794AD3">
        <w:rPr>
          <w:rFonts w:asciiTheme="minorHAnsi" w:hAnsiTheme="minorHAnsi" w:cstheme="minorHAnsi"/>
          <w:color w:val="000000"/>
          <w:szCs w:val="24"/>
        </w:rPr>
        <w:t xml:space="preserve">pour moduler les propriétés 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>d’intérêt</w:t>
      </w:r>
      <w:r w:rsidR="00794AD3">
        <w:rPr>
          <w:rFonts w:asciiTheme="minorHAnsi" w:hAnsiTheme="minorHAnsi" w:cstheme="minorHAnsi"/>
          <w:color w:val="000000"/>
          <w:szCs w:val="24"/>
        </w:rPr>
        <w:t>,</w:t>
      </w:r>
    </w:p>
    <w:p w:rsidR="00665BE2" w:rsidRPr="00794AD3" w:rsidRDefault="00665BE2" w:rsidP="00794AD3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794AD3">
        <w:rPr>
          <w:rFonts w:asciiTheme="minorHAnsi" w:hAnsiTheme="minorHAnsi" w:cstheme="minorHAnsi"/>
          <w:color w:val="000000"/>
          <w:szCs w:val="24"/>
        </w:rPr>
        <w:t xml:space="preserve">caractériser les échantillons 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>de farine</w:t>
      </w:r>
      <w:r w:rsidR="0007274C">
        <w:rPr>
          <w:rFonts w:asciiTheme="minorHAnsi" w:hAnsiTheme="minorHAnsi" w:cstheme="minorHAnsi"/>
          <w:color w:val="000000"/>
          <w:szCs w:val="24"/>
        </w:rPr>
        <w:t>s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 xml:space="preserve"> de froment </w:t>
      </w:r>
      <w:r w:rsidRPr="00794AD3">
        <w:rPr>
          <w:rFonts w:asciiTheme="minorHAnsi" w:hAnsiTheme="minorHAnsi" w:cstheme="minorHAnsi"/>
          <w:color w:val="000000"/>
          <w:szCs w:val="24"/>
        </w:rPr>
        <w:t>obtenus lors d</w:t>
      </w:r>
      <w:r w:rsidR="0007274C">
        <w:rPr>
          <w:rFonts w:asciiTheme="minorHAnsi" w:hAnsiTheme="minorHAnsi" w:cstheme="minorHAnsi"/>
          <w:color w:val="000000"/>
          <w:szCs w:val="24"/>
        </w:rPr>
        <w:t>es essais de fonctionnalisation,</w:t>
      </w:r>
    </w:p>
    <w:p w:rsidR="00665BE2" w:rsidRPr="00794AD3" w:rsidRDefault="009A041B" w:rsidP="00794AD3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explorer les </w:t>
      </w:r>
      <w:r w:rsidR="0007274C">
        <w:rPr>
          <w:rFonts w:asciiTheme="minorHAnsi" w:hAnsiTheme="minorHAnsi" w:cstheme="minorHAnsi"/>
          <w:color w:val="000000"/>
          <w:szCs w:val="24"/>
        </w:rPr>
        <w:t>effets et la faisabilité</w:t>
      </w:r>
      <w:r w:rsidR="00665BE2" w:rsidRPr="00794AD3">
        <w:rPr>
          <w:rFonts w:asciiTheme="minorHAnsi" w:hAnsiTheme="minorHAnsi" w:cstheme="minorHAnsi"/>
          <w:color w:val="000000"/>
          <w:szCs w:val="24"/>
        </w:rPr>
        <w:t xml:space="preserve"> de</w:t>
      </w:r>
      <w:r>
        <w:rPr>
          <w:rFonts w:asciiTheme="minorHAnsi" w:hAnsiTheme="minorHAnsi" w:cstheme="minorHAnsi"/>
          <w:color w:val="000000"/>
          <w:szCs w:val="24"/>
        </w:rPr>
        <w:t xml:space="preserve"> traitement</w:t>
      </w:r>
      <w:r w:rsidR="00B36A48">
        <w:rPr>
          <w:rFonts w:asciiTheme="minorHAnsi" w:hAnsiTheme="minorHAnsi" w:cstheme="minorHAnsi"/>
          <w:color w:val="000000"/>
          <w:szCs w:val="24"/>
        </w:rPr>
        <w:t>s</w:t>
      </w:r>
      <w:r>
        <w:rPr>
          <w:rFonts w:asciiTheme="minorHAnsi" w:hAnsiTheme="minorHAnsi" w:cstheme="minorHAnsi"/>
          <w:color w:val="000000"/>
          <w:szCs w:val="24"/>
        </w:rPr>
        <w:t xml:space="preserve"> thermique</w:t>
      </w:r>
      <w:r w:rsidR="00B36A48">
        <w:rPr>
          <w:rFonts w:asciiTheme="minorHAnsi" w:hAnsiTheme="minorHAnsi" w:cstheme="minorHAnsi"/>
          <w:color w:val="000000"/>
          <w:szCs w:val="24"/>
        </w:rPr>
        <w:t>s</w:t>
      </w:r>
      <w:r>
        <w:rPr>
          <w:rFonts w:asciiTheme="minorHAnsi" w:hAnsiTheme="minorHAnsi" w:cstheme="minorHAnsi"/>
          <w:color w:val="000000"/>
          <w:szCs w:val="24"/>
        </w:rPr>
        <w:t xml:space="preserve"> originaux</w:t>
      </w:r>
      <w:r w:rsidR="00665BE2" w:rsidRPr="00794AD3">
        <w:rPr>
          <w:rFonts w:asciiTheme="minorHAnsi" w:hAnsiTheme="minorHAnsi" w:cstheme="minorHAnsi"/>
          <w:color w:val="000000"/>
          <w:szCs w:val="24"/>
        </w:rPr>
        <w:t xml:space="preserve"> </w:t>
      </w:r>
      <w:r w:rsidR="0007274C">
        <w:rPr>
          <w:rFonts w:asciiTheme="minorHAnsi" w:hAnsiTheme="minorHAnsi" w:cstheme="minorHAnsi"/>
          <w:color w:val="000000"/>
          <w:szCs w:val="24"/>
        </w:rPr>
        <w:t>visant</w:t>
      </w:r>
      <w:r>
        <w:rPr>
          <w:rFonts w:asciiTheme="minorHAnsi" w:hAnsiTheme="minorHAnsi" w:cstheme="minorHAnsi"/>
          <w:color w:val="000000"/>
          <w:szCs w:val="24"/>
        </w:rPr>
        <w:t xml:space="preserve"> la</w:t>
      </w:r>
      <w:r w:rsidR="00665BE2" w:rsidRPr="00794AD3">
        <w:rPr>
          <w:rFonts w:asciiTheme="minorHAnsi" w:hAnsiTheme="minorHAnsi" w:cstheme="minorHAnsi"/>
          <w:color w:val="000000"/>
          <w:szCs w:val="24"/>
        </w:rPr>
        <w:t xml:space="preserve"> fonctionnalisation </w:t>
      </w:r>
      <w:r>
        <w:rPr>
          <w:rFonts w:asciiTheme="minorHAnsi" w:hAnsiTheme="minorHAnsi" w:cstheme="minorHAnsi"/>
          <w:color w:val="000000"/>
          <w:szCs w:val="24"/>
        </w:rPr>
        <w:t>de farines de froment (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heat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moisture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treatment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a</w:t>
      </w:r>
      <w:r w:rsidR="00665BE2" w:rsidRPr="00794AD3">
        <w:rPr>
          <w:rFonts w:asciiTheme="minorHAnsi" w:hAnsiTheme="minorHAnsi" w:cstheme="minorHAnsi"/>
          <w:color w:val="000000"/>
          <w:szCs w:val="24"/>
        </w:rPr>
        <w:t>nnealing</w:t>
      </w:r>
      <w:proofErr w:type="spellEnd"/>
      <w:r w:rsidR="00665BE2" w:rsidRPr="00794AD3">
        <w:rPr>
          <w:rFonts w:asciiTheme="minorHAnsi" w:hAnsiTheme="minorHAnsi" w:cstheme="minorHAnsi"/>
          <w:color w:val="000000"/>
          <w:szCs w:val="24"/>
        </w:rPr>
        <w:t>)</w:t>
      </w:r>
    </w:p>
    <w:p w:rsidR="002C2FE6" w:rsidRPr="00794AD3" w:rsidRDefault="00794AD3" w:rsidP="00794AD3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réaliser </w:t>
      </w:r>
      <w:r w:rsidR="00665BE2" w:rsidRPr="00794AD3">
        <w:rPr>
          <w:rFonts w:asciiTheme="minorHAnsi" w:hAnsiTheme="minorHAnsi" w:cstheme="minorHAnsi"/>
          <w:color w:val="000000"/>
          <w:szCs w:val="24"/>
        </w:rPr>
        <w:t>de</w:t>
      </w:r>
      <w:r>
        <w:rPr>
          <w:rFonts w:asciiTheme="minorHAnsi" w:hAnsiTheme="minorHAnsi" w:cstheme="minorHAnsi"/>
          <w:color w:val="000000"/>
          <w:szCs w:val="24"/>
        </w:rPr>
        <w:t>s</w:t>
      </w:r>
      <w:r w:rsidR="009A041B">
        <w:rPr>
          <w:rFonts w:asciiTheme="minorHAnsi" w:hAnsiTheme="minorHAnsi" w:cstheme="minorHAnsi"/>
          <w:color w:val="000000"/>
          <w:szCs w:val="24"/>
        </w:rPr>
        <w:t xml:space="preserve"> essai</w:t>
      </w:r>
      <w:r w:rsidR="00665BE2" w:rsidRPr="00794AD3">
        <w:rPr>
          <w:rFonts w:asciiTheme="minorHAnsi" w:hAnsiTheme="minorHAnsi" w:cstheme="minorHAnsi"/>
          <w:color w:val="000000"/>
          <w:szCs w:val="24"/>
        </w:rPr>
        <w:t xml:space="preserve">s complémentaires d’extrusion de froment à l’échelle pilote </w:t>
      </w:r>
    </w:p>
    <w:p w:rsidR="002C2FE6" w:rsidRPr="00794AD3" w:rsidRDefault="00794AD3" w:rsidP="00794AD3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c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>oncevoir, caractériser</w:t>
      </w:r>
      <w:r w:rsidR="009A041B">
        <w:rPr>
          <w:rFonts w:asciiTheme="minorHAnsi" w:hAnsiTheme="minorHAnsi" w:cstheme="minorHAnsi"/>
          <w:color w:val="000000"/>
          <w:szCs w:val="24"/>
        </w:rPr>
        <w:t xml:space="preserve"> et évaluer d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>es formu</w:t>
      </w:r>
      <w:r w:rsidR="009A041B">
        <w:rPr>
          <w:rFonts w:asciiTheme="minorHAnsi" w:hAnsiTheme="minorHAnsi" w:cstheme="minorHAnsi"/>
          <w:color w:val="000000"/>
          <w:szCs w:val="24"/>
        </w:rPr>
        <w:t>lations alimentaires intégrant d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>es farines fonctionnelles de fromen</w:t>
      </w:r>
      <w:r w:rsidR="009A041B">
        <w:rPr>
          <w:rFonts w:asciiTheme="minorHAnsi" w:hAnsiTheme="minorHAnsi" w:cstheme="minorHAnsi"/>
          <w:color w:val="000000"/>
          <w:szCs w:val="24"/>
        </w:rPr>
        <w:t>t ou les produits concurrents</w:t>
      </w:r>
      <w:r w:rsidR="002C2FE6" w:rsidRPr="00794AD3">
        <w:rPr>
          <w:rFonts w:asciiTheme="minorHAnsi" w:hAnsiTheme="minorHAnsi" w:cstheme="minorHAnsi"/>
          <w:color w:val="000000"/>
          <w:szCs w:val="24"/>
        </w:rPr>
        <w:t>.</w:t>
      </w:r>
    </w:p>
    <w:p w:rsidR="00665BE2" w:rsidRPr="009A041B" w:rsidRDefault="00665BE2" w:rsidP="00794AD3">
      <w:pPr>
        <w:rPr>
          <w:rFonts w:cstheme="minorHAnsi"/>
          <w:sz w:val="24"/>
          <w:szCs w:val="24"/>
          <w:lang w:val="fr-FR"/>
        </w:rPr>
      </w:pPr>
    </w:p>
    <w:p w:rsidR="00574DA7" w:rsidRPr="00794AD3" w:rsidRDefault="000B4065" w:rsidP="00794AD3">
      <w:pPr>
        <w:rPr>
          <w:rFonts w:cstheme="minorHAnsi"/>
          <w:sz w:val="24"/>
          <w:szCs w:val="24"/>
        </w:rPr>
      </w:pPr>
      <w:r w:rsidRPr="00794AD3">
        <w:rPr>
          <w:rFonts w:cstheme="minorHAnsi"/>
          <w:sz w:val="24"/>
          <w:szCs w:val="24"/>
        </w:rPr>
        <w:t>La durée du c</w:t>
      </w:r>
      <w:r w:rsidR="00A32D30" w:rsidRPr="00794AD3">
        <w:rPr>
          <w:rFonts w:cstheme="minorHAnsi"/>
          <w:sz w:val="24"/>
          <w:szCs w:val="24"/>
        </w:rPr>
        <w:t>ontrat proposé est de un an</w:t>
      </w:r>
      <w:r w:rsidR="003774B6">
        <w:rPr>
          <w:rFonts w:cstheme="minorHAnsi"/>
          <w:sz w:val="24"/>
          <w:szCs w:val="24"/>
        </w:rPr>
        <w:t xml:space="preserve">. </w:t>
      </w:r>
      <w:r w:rsidR="009D4A19" w:rsidRPr="00794AD3">
        <w:rPr>
          <w:rFonts w:cstheme="minorHAnsi"/>
          <w:sz w:val="24"/>
          <w:szCs w:val="24"/>
        </w:rPr>
        <w:t>L’ingénieur sera engagé au barème fort.</w:t>
      </w:r>
    </w:p>
    <w:p w:rsidR="00236A1D" w:rsidRPr="00794AD3" w:rsidRDefault="00236A1D" w:rsidP="00794AD3">
      <w:pPr>
        <w:rPr>
          <w:rFonts w:cstheme="minorHAnsi"/>
          <w:sz w:val="24"/>
          <w:szCs w:val="24"/>
        </w:rPr>
      </w:pPr>
      <w:r w:rsidRPr="00794AD3">
        <w:rPr>
          <w:rFonts w:cstheme="minorHAnsi"/>
          <w:sz w:val="24"/>
          <w:szCs w:val="24"/>
        </w:rPr>
        <w:t>Davantage d’informations peuvent être obtenues auprès de :</w:t>
      </w:r>
    </w:p>
    <w:p w:rsidR="00236A1D" w:rsidRDefault="00236A1D" w:rsidP="004426BF">
      <w:pPr>
        <w:pStyle w:val="Textebru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4AD3">
        <w:rPr>
          <w:rFonts w:asciiTheme="minorHAnsi" w:hAnsiTheme="minorHAnsi" w:cstheme="minorHAnsi"/>
          <w:sz w:val="24"/>
          <w:szCs w:val="24"/>
        </w:rPr>
        <w:t xml:space="preserve">Prof. François Béra: </w:t>
      </w:r>
      <w:hyperlink r:id="rId6" w:history="1">
        <w:r w:rsidRPr="00794AD3">
          <w:rPr>
            <w:rStyle w:val="Lienhypertexte"/>
            <w:rFonts w:asciiTheme="minorHAnsi" w:hAnsiTheme="minorHAnsi" w:cstheme="minorHAnsi"/>
            <w:sz w:val="24"/>
            <w:szCs w:val="24"/>
          </w:rPr>
          <w:t>F.bera@ulg.ac.be</w:t>
        </w:r>
      </w:hyperlink>
      <w:r w:rsidRPr="00794AD3">
        <w:rPr>
          <w:rFonts w:asciiTheme="minorHAnsi" w:hAnsiTheme="minorHAnsi" w:cstheme="minorHAnsi"/>
          <w:sz w:val="24"/>
          <w:szCs w:val="24"/>
        </w:rPr>
        <w:t xml:space="preserve"> – 081 62 22 63 et Dr Ir Paul Malumba </w:t>
      </w:r>
      <w:hyperlink r:id="rId7" w:history="1">
        <w:r w:rsidRPr="00794AD3">
          <w:rPr>
            <w:rStyle w:val="Lienhypertexte"/>
            <w:rFonts w:asciiTheme="minorHAnsi" w:hAnsiTheme="minorHAnsi" w:cstheme="minorHAnsi"/>
            <w:sz w:val="24"/>
            <w:szCs w:val="24"/>
          </w:rPr>
          <w:t>P.malumba@ulg.ac.be</w:t>
        </w:r>
      </w:hyperlink>
      <w:r w:rsidRPr="00794AD3">
        <w:rPr>
          <w:rFonts w:asciiTheme="minorHAnsi" w:hAnsiTheme="minorHAnsi" w:cstheme="minorHAnsi"/>
          <w:sz w:val="24"/>
          <w:szCs w:val="24"/>
        </w:rPr>
        <w:t xml:space="preserve"> – 081 82 28 17</w:t>
      </w:r>
    </w:p>
    <w:p w:rsidR="004426BF" w:rsidRPr="004426BF" w:rsidRDefault="004426BF" w:rsidP="004426BF">
      <w:pPr>
        <w:pStyle w:val="Textebru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26BF" w:rsidRPr="00794AD3" w:rsidRDefault="004426BF" w:rsidP="004426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candidatures (CV et lettre de motivation) </w:t>
      </w:r>
      <w:r w:rsidR="00AF72E0">
        <w:rPr>
          <w:rFonts w:cstheme="minorHAnsi"/>
          <w:sz w:val="24"/>
          <w:szCs w:val="24"/>
        </w:rPr>
        <w:t>doivent</w:t>
      </w:r>
      <w:r>
        <w:rPr>
          <w:rFonts w:cstheme="minorHAnsi"/>
          <w:sz w:val="24"/>
          <w:szCs w:val="24"/>
        </w:rPr>
        <w:t xml:space="preserve"> être envoyées à M. François Béra</w:t>
      </w:r>
      <w:r w:rsidR="00AF72E0">
        <w:rPr>
          <w:rFonts w:cstheme="minorHAnsi"/>
          <w:sz w:val="24"/>
          <w:szCs w:val="24"/>
        </w:rPr>
        <w:t xml:space="preserve">, par email, </w:t>
      </w:r>
      <w:r w:rsidR="003774B6">
        <w:rPr>
          <w:rFonts w:cstheme="minorHAnsi"/>
          <w:sz w:val="24"/>
          <w:szCs w:val="24"/>
        </w:rPr>
        <w:t>dans les plus brefs délais, l’engagement étant prévu début janvier.</w:t>
      </w:r>
      <w:bookmarkStart w:id="0" w:name="_GoBack"/>
      <w:bookmarkEnd w:id="0"/>
    </w:p>
    <w:p w:rsidR="004426BF" w:rsidRPr="00794AD3" w:rsidRDefault="004426BF">
      <w:pPr>
        <w:rPr>
          <w:rFonts w:cstheme="minorHAnsi"/>
          <w:sz w:val="24"/>
          <w:szCs w:val="24"/>
        </w:rPr>
      </w:pPr>
    </w:p>
    <w:sectPr w:rsidR="004426BF" w:rsidRPr="0079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59C9"/>
    <w:multiLevelType w:val="hybridMultilevel"/>
    <w:tmpl w:val="139A43D0"/>
    <w:lvl w:ilvl="0" w:tplc="08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80"/>
    <w:rsid w:val="0007274C"/>
    <w:rsid w:val="000B4065"/>
    <w:rsid w:val="000F050C"/>
    <w:rsid w:val="00175E75"/>
    <w:rsid w:val="001B5B49"/>
    <w:rsid w:val="00211337"/>
    <w:rsid w:val="002152BF"/>
    <w:rsid w:val="00236A1D"/>
    <w:rsid w:val="002C2045"/>
    <w:rsid w:val="002C2FE6"/>
    <w:rsid w:val="002C47CD"/>
    <w:rsid w:val="0037717C"/>
    <w:rsid w:val="003774B6"/>
    <w:rsid w:val="003F00B6"/>
    <w:rsid w:val="004257BC"/>
    <w:rsid w:val="004426BF"/>
    <w:rsid w:val="00485966"/>
    <w:rsid w:val="004E6AC8"/>
    <w:rsid w:val="00572680"/>
    <w:rsid w:val="00574DA7"/>
    <w:rsid w:val="00665BE2"/>
    <w:rsid w:val="00671FE7"/>
    <w:rsid w:val="006941CE"/>
    <w:rsid w:val="00794AD3"/>
    <w:rsid w:val="0080102D"/>
    <w:rsid w:val="008940AB"/>
    <w:rsid w:val="009A041B"/>
    <w:rsid w:val="009A6145"/>
    <w:rsid w:val="009D4008"/>
    <w:rsid w:val="009D4A19"/>
    <w:rsid w:val="009D5894"/>
    <w:rsid w:val="00A32D30"/>
    <w:rsid w:val="00AF72E0"/>
    <w:rsid w:val="00B06B73"/>
    <w:rsid w:val="00B36A48"/>
    <w:rsid w:val="00B447A0"/>
    <w:rsid w:val="00B75587"/>
    <w:rsid w:val="00C13DF5"/>
    <w:rsid w:val="00C93227"/>
    <w:rsid w:val="00CB7F83"/>
    <w:rsid w:val="00CD4E96"/>
    <w:rsid w:val="00CF6B63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6A1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36A1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36A1D"/>
    <w:rPr>
      <w:rFonts w:ascii="Calibri" w:hAnsi="Calibri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2C47C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6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C2F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F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F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F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6A1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36A1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36A1D"/>
    <w:rPr>
      <w:rFonts w:ascii="Calibri" w:hAnsi="Calibri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2C47C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6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C2F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F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F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F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malumba@ulg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bera@ulg.ac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3</cp:revision>
  <cp:lastPrinted>2017-12-06T15:07:00Z</cp:lastPrinted>
  <dcterms:created xsi:type="dcterms:W3CDTF">2017-12-14T09:15:00Z</dcterms:created>
  <dcterms:modified xsi:type="dcterms:W3CDTF">2017-12-14T09:21:00Z</dcterms:modified>
</cp:coreProperties>
</file>